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A" w:rsidRDefault="007F612A" w:rsidP="007F612A">
      <w:pPr>
        <w:rPr>
          <w:lang w:val="uk-UA"/>
        </w:rPr>
      </w:pPr>
    </w:p>
    <w:p w:rsidR="007F612A" w:rsidRDefault="007F612A" w:rsidP="007F612A">
      <w:pPr>
        <w:rPr>
          <w:lang w:val="uk-UA"/>
        </w:rPr>
      </w:pPr>
    </w:p>
    <w:p w:rsidR="007F612A" w:rsidRPr="003F67A2" w:rsidRDefault="007F612A" w:rsidP="007F612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F612A" w:rsidRPr="003F67A2" w:rsidRDefault="007F612A" w:rsidP="007F612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F612A" w:rsidRPr="003F67A2" w:rsidRDefault="007F612A" w:rsidP="007F612A">
      <w:pPr>
        <w:jc w:val="center"/>
        <w:rPr>
          <w:sz w:val="28"/>
          <w:szCs w:val="28"/>
        </w:rPr>
      </w:pPr>
    </w:p>
    <w:p w:rsidR="007F612A" w:rsidRPr="003F67A2" w:rsidRDefault="007F612A" w:rsidP="007F612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F612A" w:rsidRPr="003F67A2" w:rsidRDefault="007F612A" w:rsidP="007F612A">
      <w:pPr>
        <w:jc w:val="center"/>
        <w:rPr>
          <w:sz w:val="28"/>
          <w:szCs w:val="28"/>
        </w:rPr>
      </w:pPr>
    </w:p>
    <w:p w:rsidR="007F612A" w:rsidRPr="003F67A2" w:rsidRDefault="007F612A" w:rsidP="007F612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F612A" w:rsidRPr="003F67A2" w:rsidRDefault="007F612A" w:rsidP="007F612A">
      <w:pPr>
        <w:jc w:val="center"/>
        <w:rPr>
          <w:b/>
          <w:sz w:val="28"/>
          <w:szCs w:val="28"/>
        </w:rPr>
      </w:pPr>
    </w:p>
    <w:p w:rsidR="00E5126D" w:rsidRPr="007F612A" w:rsidRDefault="007F612A" w:rsidP="007F612A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42</w:t>
      </w:r>
      <w:bookmarkStart w:id="0" w:name="_GoBack"/>
      <w:bookmarkEnd w:id="0"/>
    </w:p>
    <w:p w:rsidR="00E5126D" w:rsidRDefault="00E5126D">
      <w:pPr>
        <w:rPr>
          <w:lang w:val="uk-UA"/>
        </w:rPr>
      </w:pPr>
    </w:p>
    <w:p w:rsidR="00E5126D" w:rsidRDefault="00E5126D">
      <w:pPr>
        <w:rPr>
          <w:lang w:val="uk-UA"/>
        </w:rPr>
      </w:pPr>
    </w:p>
    <w:p w:rsidR="00E5126D" w:rsidRPr="00E5126D" w:rsidRDefault="00E5126D">
      <w:pPr>
        <w:rPr>
          <w:lang w:val="uk-UA"/>
        </w:rPr>
      </w:pPr>
    </w:p>
    <w:tbl>
      <w:tblPr>
        <w:tblW w:w="9612" w:type="dxa"/>
        <w:jc w:val="center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062"/>
        <w:gridCol w:w="1063"/>
        <w:gridCol w:w="747"/>
        <w:gridCol w:w="1700"/>
        <w:gridCol w:w="708"/>
        <w:gridCol w:w="1098"/>
        <w:gridCol w:w="1064"/>
        <w:gridCol w:w="1081"/>
      </w:tblGrid>
      <w:tr w:rsidR="00897CD6" w:rsidRPr="007F612A" w:rsidTr="00082B16">
        <w:trPr>
          <w:jc w:val="center"/>
        </w:trPr>
        <w:tc>
          <w:tcPr>
            <w:tcW w:w="396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CD6" w:rsidRPr="00082B16" w:rsidRDefault="00897CD6" w:rsidP="00897CD6">
            <w:pPr>
              <w:pStyle w:val="a3"/>
              <w:rPr>
                <w:lang w:val="uk-UA"/>
              </w:rPr>
            </w:pPr>
            <w:r w:rsidRPr="00082B16">
              <w:rPr>
                <w:lang w:val="uk-UA"/>
              </w:rPr>
              <w:t xml:space="preserve">Про затвердження </w:t>
            </w:r>
            <w:r w:rsidR="004D3FC4">
              <w:rPr>
                <w:lang w:val="uk-UA"/>
              </w:rPr>
              <w:t xml:space="preserve">в новій редакції </w:t>
            </w:r>
            <w:r w:rsidRPr="00082B16">
              <w:rPr>
                <w:lang w:val="uk-UA"/>
              </w:rPr>
              <w:t xml:space="preserve">переліку об’єктів, видів суспільно-корисних оплачуваних робіт та підприємств м. Черкаси для осіб, на яких судом накладене адміністративне стягнення у виді суспільно-корисних робіт </w:t>
            </w:r>
          </w:p>
          <w:p w:rsidR="00897CD6" w:rsidRPr="00795C69" w:rsidRDefault="00897CD6" w:rsidP="00897CD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7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8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1089" w:type="dxa"/>
            <w:noWrap/>
            <w:vAlign w:val="center"/>
          </w:tcPr>
          <w:p w:rsidR="00897CD6" w:rsidRDefault="00897CD6" w:rsidP="00897CD6">
            <w:pPr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&gt;</w:t>
            </w:r>
          </w:p>
        </w:tc>
        <w:tc>
          <w:tcPr>
            <w:tcW w:w="1062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81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1089" w:type="dxa"/>
            <w:noWrap/>
            <w:vAlign w:val="center"/>
          </w:tcPr>
          <w:p w:rsidR="00897CD6" w:rsidRDefault="00897CD6" w:rsidP="00897CD6">
            <w:pPr>
              <w:rPr>
                <w:color w:val="FFFFFF"/>
                <w:lang w:val="uk-UA"/>
              </w:rPr>
            </w:pPr>
          </w:p>
        </w:tc>
        <w:tc>
          <w:tcPr>
            <w:tcW w:w="1062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81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9612" w:type="dxa"/>
            <w:gridSpan w:val="9"/>
            <w:noWrap/>
            <w:vAlign w:val="center"/>
          </w:tcPr>
          <w:p w:rsidR="00897CD6" w:rsidRDefault="001C1705" w:rsidP="00897C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D3FC4">
              <w:rPr>
                <w:sz w:val="28"/>
                <w:szCs w:val="28"/>
                <w:lang w:val="uk-UA"/>
              </w:rPr>
              <w:t xml:space="preserve">        </w:t>
            </w:r>
            <w:r w:rsidR="00082B16">
              <w:rPr>
                <w:sz w:val="28"/>
                <w:szCs w:val="28"/>
                <w:lang w:val="uk-UA"/>
              </w:rPr>
              <w:t>З</w:t>
            </w:r>
            <w:r w:rsidR="00897CD6" w:rsidRPr="00E57CD4">
              <w:rPr>
                <w:sz w:val="28"/>
                <w:szCs w:val="28"/>
                <w:lang w:val="uk-UA"/>
              </w:rPr>
              <w:t xml:space="preserve"> метою врегулювання питань переліку об’єктів</w:t>
            </w:r>
            <w:r w:rsidR="00897CD6">
              <w:rPr>
                <w:sz w:val="28"/>
                <w:szCs w:val="28"/>
                <w:lang w:val="uk-UA"/>
              </w:rPr>
              <w:t>,</w:t>
            </w:r>
            <w:r w:rsidR="00897CD6" w:rsidRPr="00E57CD4">
              <w:rPr>
                <w:sz w:val="28"/>
                <w:szCs w:val="28"/>
                <w:lang w:val="uk-UA"/>
              </w:rPr>
              <w:t xml:space="preserve"> видів суспільно корисних</w:t>
            </w:r>
            <w:r w:rsidR="00897CD6">
              <w:rPr>
                <w:sz w:val="28"/>
                <w:szCs w:val="28"/>
                <w:lang w:val="uk-UA"/>
              </w:rPr>
              <w:t xml:space="preserve"> оплачуваних</w:t>
            </w:r>
            <w:r w:rsidR="00897CD6" w:rsidRPr="00E57CD4">
              <w:rPr>
                <w:sz w:val="28"/>
                <w:szCs w:val="28"/>
                <w:lang w:val="uk-UA"/>
              </w:rPr>
              <w:t xml:space="preserve"> робіт, на виконання вимог</w:t>
            </w:r>
            <w:r w:rsidR="004D3FC4">
              <w:rPr>
                <w:sz w:val="28"/>
                <w:szCs w:val="28"/>
                <w:lang w:val="uk-UA"/>
              </w:rPr>
              <w:t xml:space="preserve"> статті 31¹</w:t>
            </w:r>
            <w:r w:rsidR="00897CD6" w:rsidRPr="00E57CD4">
              <w:rPr>
                <w:sz w:val="28"/>
                <w:szCs w:val="28"/>
                <w:lang w:val="uk-UA"/>
              </w:rPr>
              <w:t xml:space="preserve"> Кодексу України про адміністра</w:t>
            </w:r>
            <w:r w:rsidR="004D3FC4">
              <w:rPr>
                <w:sz w:val="28"/>
                <w:szCs w:val="28"/>
                <w:lang w:val="uk-UA"/>
              </w:rPr>
              <w:t xml:space="preserve">тивні правопорушення, керуючись </w:t>
            </w:r>
            <w:proofErr w:type="spellStart"/>
            <w:r w:rsidR="004D3FC4">
              <w:rPr>
                <w:sz w:val="28"/>
                <w:szCs w:val="28"/>
                <w:lang w:val="uk-UA"/>
              </w:rPr>
              <w:t>п.п</w:t>
            </w:r>
            <w:proofErr w:type="spellEnd"/>
            <w:r w:rsidR="004D3FC4">
              <w:rPr>
                <w:sz w:val="28"/>
                <w:szCs w:val="28"/>
                <w:lang w:val="uk-UA"/>
              </w:rPr>
              <w:t xml:space="preserve">. 17 п. «б» ч. 1 </w:t>
            </w:r>
            <w:r w:rsidR="004D3FC4" w:rsidRPr="003E394F">
              <w:rPr>
                <w:sz w:val="28"/>
                <w:szCs w:val="28"/>
                <w:lang w:val="uk-UA"/>
              </w:rPr>
              <w:t>ст.</w:t>
            </w:r>
            <w:r w:rsidR="004D3FC4">
              <w:rPr>
                <w:sz w:val="28"/>
                <w:szCs w:val="28"/>
                <w:lang w:val="uk-UA"/>
              </w:rPr>
              <w:t xml:space="preserve"> 34</w:t>
            </w:r>
            <w:r w:rsidR="004D3FC4" w:rsidRPr="003E394F">
              <w:rPr>
                <w:sz w:val="28"/>
                <w:szCs w:val="28"/>
                <w:lang w:val="uk-UA"/>
              </w:rPr>
              <w:t xml:space="preserve"> </w:t>
            </w:r>
            <w:r w:rsidR="00897CD6" w:rsidRPr="00E57CD4">
              <w:rPr>
                <w:sz w:val="28"/>
                <w:szCs w:val="28"/>
                <w:lang w:val="uk-UA"/>
              </w:rPr>
              <w:t xml:space="preserve"> Закону України «Про місцеве самоврядування в Україні»</w:t>
            </w:r>
            <w:r w:rsidR="00897CD6">
              <w:rPr>
                <w:color w:val="000000"/>
                <w:sz w:val="27"/>
                <w:szCs w:val="27"/>
                <w:lang w:val="uk-UA"/>
              </w:rPr>
              <w:t>,</w:t>
            </w:r>
            <w:r w:rsidR="00394998">
              <w:rPr>
                <w:color w:val="000000"/>
                <w:sz w:val="27"/>
                <w:szCs w:val="27"/>
                <w:lang w:val="uk-UA"/>
              </w:rPr>
              <w:t xml:space="preserve"> враховуючи листи Придніпровського районного відділу філії державної установи «Центр </w:t>
            </w:r>
            <w:proofErr w:type="spellStart"/>
            <w:r w:rsidR="00394998">
              <w:rPr>
                <w:color w:val="000000"/>
                <w:sz w:val="27"/>
                <w:szCs w:val="27"/>
                <w:lang w:val="uk-UA"/>
              </w:rPr>
              <w:t>пробації</w:t>
            </w:r>
            <w:proofErr w:type="spellEnd"/>
            <w:r w:rsidR="00394998">
              <w:rPr>
                <w:color w:val="000000"/>
                <w:sz w:val="27"/>
                <w:szCs w:val="27"/>
                <w:lang w:val="uk-UA"/>
              </w:rPr>
              <w:t xml:space="preserve">» від 04.01.2021 №34/13/1-21 (вх. №22-01-21) та </w:t>
            </w:r>
            <w:proofErr w:type="spellStart"/>
            <w:r w:rsidR="00394998">
              <w:rPr>
                <w:color w:val="000000"/>
                <w:sz w:val="27"/>
                <w:szCs w:val="27"/>
                <w:lang w:val="uk-UA"/>
              </w:rPr>
              <w:t>Соснівського</w:t>
            </w:r>
            <w:proofErr w:type="spellEnd"/>
            <w:r w:rsidR="00394998">
              <w:rPr>
                <w:color w:val="000000"/>
                <w:sz w:val="27"/>
                <w:szCs w:val="27"/>
                <w:lang w:val="uk-UA"/>
              </w:rPr>
              <w:t xml:space="preserve"> районного відділу філії державної установи «Центр </w:t>
            </w:r>
            <w:proofErr w:type="spellStart"/>
            <w:r w:rsidR="00394998">
              <w:rPr>
                <w:color w:val="000000"/>
                <w:sz w:val="27"/>
                <w:szCs w:val="27"/>
                <w:lang w:val="uk-UA"/>
              </w:rPr>
              <w:t>пробації</w:t>
            </w:r>
            <w:proofErr w:type="spellEnd"/>
            <w:r w:rsidR="00394998">
              <w:rPr>
                <w:color w:val="000000"/>
                <w:sz w:val="27"/>
                <w:szCs w:val="27"/>
                <w:lang w:val="uk-UA"/>
              </w:rPr>
              <w:t xml:space="preserve">» від 04.01.2021 №34/15/1-21 (вх. №25-01-21)  </w:t>
            </w:r>
            <w:r w:rsidR="00082B16">
              <w:rPr>
                <w:color w:val="000000"/>
                <w:sz w:val="27"/>
                <w:szCs w:val="27"/>
                <w:lang w:val="uk-UA"/>
              </w:rPr>
              <w:t xml:space="preserve"> виконавчий комітет Черкаської міської ради,</w:t>
            </w:r>
          </w:p>
          <w:p w:rsidR="00897CD6" w:rsidRDefault="00082B16" w:rsidP="00082B1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ВИРІШИВ</w:t>
            </w:r>
            <w:r w:rsidR="00897CD6">
              <w:rPr>
                <w:b/>
                <w:sz w:val="28"/>
                <w:szCs w:val="28"/>
                <w:lang w:val="uk-UA"/>
              </w:rPr>
              <w:t>:</w:t>
            </w:r>
          </w:p>
          <w:p w:rsidR="00897CD6" w:rsidRPr="00ED1182" w:rsidRDefault="00897CD6" w:rsidP="00897CD6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D1182">
              <w:rPr>
                <w:sz w:val="28"/>
                <w:szCs w:val="28"/>
                <w:lang w:val="uk-UA"/>
              </w:rPr>
              <w:t>1. Затверд</w:t>
            </w:r>
            <w:r>
              <w:rPr>
                <w:sz w:val="28"/>
                <w:szCs w:val="28"/>
                <w:lang w:val="uk-UA"/>
              </w:rPr>
              <w:t>ити перелік об’єктів м. Черкаси</w:t>
            </w:r>
            <w:r w:rsidRPr="00ED1182">
              <w:rPr>
                <w:sz w:val="28"/>
                <w:szCs w:val="28"/>
                <w:lang w:val="uk-UA"/>
              </w:rPr>
              <w:t xml:space="preserve">, на яких можуть проводитись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t>суспільно-корисні оплачувані роботи</w:t>
            </w:r>
            <w:r w:rsidRPr="00ED1182">
              <w:rPr>
                <w:sz w:val="28"/>
                <w:szCs w:val="28"/>
                <w:lang w:val="uk-UA"/>
              </w:rPr>
              <w:t xml:space="preserve"> (додаток 1).</w:t>
            </w:r>
          </w:p>
          <w:p w:rsidR="00897CD6" w:rsidRPr="00ED1182" w:rsidRDefault="00897CD6" w:rsidP="00897CD6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D1182">
              <w:rPr>
                <w:sz w:val="28"/>
                <w:szCs w:val="28"/>
                <w:lang w:val="uk-UA"/>
              </w:rPr>
              <w:t>2. Зат</w:t>
            </w:r>
            <w:r>
              <w:rPr>
                <w:sz w:val="28"/>
                <w:szCs w:val="28"/>
                <w:lang w:val="uk-UA"/>
              </w:rPr>
              <w:t>вердити перелік видів суспільно-</w:t>
            </w:r>
            <w:r w:rsidRPr="00ED1182">
              <w:rPr>
                <w:sz w:val="28"/>
                <w:szCs w:val="28"/>
                <w:lang w:val="uk-UA"/>
              </w:rPr>
              <w:t>корисних оплачуваних робіт, які можуть вик</w:t>
            </w:r>
            <w:r>
              <w:rPr>
                <w:sz w:val="28"/>
                <w:szCs w:val="28"/>
                <w:lang w:val="uk-UA"/>
              </w:rPr>
              <w:t>онуватись із залученням осіб</w:t>
            </w:r>
            <w:r w:rsidRPr="00ED1182">
              <w:rPr>
                <w:sz w:val="28"/>
                <w:szCs w:val="28"/>
                <w:lang w:val="uk-UA"/>
              </w:rPr>
              <w:t xml:space="preserve"> на яких накладено </w:t>
            </w:r>
            <w:r w:rsidR="004D3FC4">
              <w:rPr>
                <w:color w:val="000000"/>
                <w:sz w:val="28"/>
                <w:szCs w:val="28"/>
                <w:lang w:val="uk-UA"/>
              </w:rPr>
              <w:t>адміністративне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стягнення</w:t>
            </w:r>
            <w:r>
              <w:rPr>
                <w:sz w:val="28"/>
                <w:szCs w:val="28"/>
                <w:lang w:val="uk-UA"/>
              </w:rPr>
              <w:t xml:space="preserve"> у виді суспільно-</w:t>
            </w:r>
            <w:r w:rsidRPr="00ED1182">
              <w:rPr>
                <w:sz w:val="28"/>
                <w:szCs w:val="28"/>
                <w:lang w:val="uk-UA"/>
              </w:rPr>
              <w:t>корисних оплачуваних робіт (додаток 2).</w:t>
            </w:r>
          </w:p>
          <w:p w:rsidR="00897CD6" w:rsidRPr="00ED1182" w:rsidRDefault="00897CD6" w:rsidP="00897CD6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D1182">
              <w:rPr>
                <w:sz w:val="28"/>
                <w:szCs w:val="28"/>
                <w:lang w:val="uk-UA"/>
              </w:rPr>
              <w:t xml:space="preserve">3. Затвердити </w:t>
            </w:r>
            <w:r>
              <w:rPr>
                <w:sz w:val="28"/>
                <w:szCs w:val="28"/>
                <w:lang w:val="uk-UA"/>
              </w:rPr>
              <w:t>перелік підприємств м. Черкаси</w:t>
            </w:r>
            <w:r w:rsidRPr="00ED1182">
              <w:rPr>
                <w:sz w:val="28"/>
                <w:szCs w:val="28"/>
                <w:lang w:val="uk-UA"/>
              </w:rPr>
              <w:t xml:space="preserve">, на яких можуть проводитись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t>суспільно-корисні оплачувані роботи</w:t>
            </w:r>
            <w:r w:rsidRPr="00ED1182">
              <w:rPr>
                <w:sz w:val="28"/>
                <w:szCs w:val="28"/>
                <w:lang w:val="uk-UA"/>
              </w:rPr>
              <w:t xml:space="preserve"> (додаток 3).</w:t>
            </w:r>
          </w:p>
          <w:p w:rsidR="00897CD6" w:rsidRPr="00ED1182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sz w:val="28"/>
                <w:szCs w:val="28"/>
                <w:lang w:val="uk-UA"/>
              </w:rPr>
              <w:t xml:space="preserve">4. 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>Керівникам підприємств</w:t>
            </w:r>
            <w:r w:rsidR="004D3FC4">
              <w:rPr>
                <w:color w:val="000000"/>
                <w:sz w:val="28"/>
                <w:szCs w:val="28"/>
                <w:lang w:val="uk-UA"/>
              </w:rPr>
              <w:t>,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зазначених у додатку 3 до цього рішення забезпечити:</w:t>
            </w:r>
          </w:p>
          <w:p w:rsidR="00897CD6" w:rsidRPr="00ED1182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4.1. Контроль за виконанням адміністративного стягнення у виді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lastRenderedPageBreak/>
              <w:t>суспільно-корисних оплачуваних робіт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, визначених </w:t>
            </w:r>
            <w:r w:rsidR="00082B16">
              <w:rPr>
                <w:color w:val="000000"/>
                <w:sz w:val="28"/>
                <w:szCs w:val="28"/>
                <w:lang w:val="uk-UA"/>
              </w:rPr>
              <w:t xml:space="preserve">у відповідному порядку 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>за ними;</w:t>
            </w:r>
          </w:p>
          <w:p w:rsidR="00897CD6" w:rsidRPr="00ED1182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4.2. Своєчасне повідомлення </w:t>
            </w:r>
            <w:r>
              <w:rPr>
                <w:sz w:val="28"/>
                <w:szCs w:val="28"/>
                <w:lang w:val="uk-UA"/>
              </w:rPr>
              <w:t xml:space="preserve">Управління державної виконавчої служби головного територіального управління юстиції у Черкаській області, </w:t>
            </w:r>
            <w:proofErr w:type="spellStart"/>
            <w:r w:rsidR="004D3FC4"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 w:rsidR="004D3FC4">
              <w:rPr>
                <w:sz w:val="28"/>
                <w:szCs w:val="28"/>
                <w:lang w:val="uk-UA"/>
              </w:rPr>
              <w:t xml:space="preserve"> районного</w:t>
            </w:r>
            <w:r w:rsidR="00FC6EDF">
              <w:rPr>
                <w:sz w:val="28"/>
                <w:szCs w:val="28"/>
                <w:lang w:val="uk-UA"/>
              </w:rPr>
              <w:t xml:space="preserve"> відділ</w:t>
            </w:r>
            <w:r w:rsidR="004D3FC4">
              <w:rPr>
                <w:sz w:val="28"/>
                <w:szCs w:val="28"/>
                <w:lang w:val="uk-UA"/>
              </w:rPr>
              <w:t>у</w:t>
            </w:r>
            <w:r w:rsidR="00082B16" w:rsidRPr="00082B16">
              <w:rPr>
                <w:sz w:val="28"/>
                <w:szCs w:val="28"/>
                <w:lang w:val="uk-UA"/>
              </w:rPr>
              <w:t xml:space="preserve"> філії державної установи «Центр </w:t>
            </w:r>
            <w:proofErr w:type="spellStart"/>
            <w:r w:rsidR="00082B16" w:rsidRPr="00082B16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="00082B16" w:rsidRPr="00082B16">
              <w:rPr>
                <w:sz w:val="28"/>
                <w:szCs w:val="28"/>
                <w:lang w:val="uk-UA"/>
              </w:rPr>
              <w:t>» в Черкаській області</w:t>
            </w:r>
            <w:r w:rsidR="004D3FC4">
              <w:rPr>
                <w:sz w:val="28"/>
                <w:szCs w:val="28"/>
                <w:lang w:val="uk-UA"/>
              </w:rPr>
              <w:t>, Придніпровського</w:t>
            </w:r>
            <w:r w:rsidR="001869BC">
              <w:rPr>
                <w:sz w:val="28"/>
                <w:szCs w:val="28"/>
                <w:lang w:val="uk-UA"/>
              </w:rPr>
              <w:t xml:space="preserve"> </w:t>
            </w:r>
            <w:r w:rsidR="004D3FC4">
              <w:rPr>
                <w:sz w:val="28"/>
                <w:szCs w:val="28"/>
                <w:lang w:val="uk-UA"/>
              </w:rPr>
              <w:t>районного</w:t>
            </w:r>
            <w:r w:rsidR="00FC6EDF">
              <w:rPr>
                <w:sz w:val="28"/>
                <w:szCs w:val="28"/>
                <w:lang w:val="uk-UA"/>
              </w:rPr>
              <w:t xml:space="preserve"> відділ</w:t>
            </w:r>
            <w:r w:rsidR="004D3FC4">
              <w:rPr>
                <w:sz w:val="28"/>
                <w:szCs w:val="28"/>
                <w:lang w:val="uk-UA"/>
              </w:rPr>
              <w:t>у</w:t>
            </w:r>
            <w:r w:rsidR="00082B16" w:rsidRPr="00082B16">
              <w:rPr>
                <w:sz w:val="28"/>
                <w:szCs w:val="28"/>
                <w:lang w:val="uk-UA"/>
              </w:rPr>
              <w:t xml:space="preserve"> філії державної установи «Центр </w:t>
            </w:r>
            <w:proofErr w:type="spellStart"/>
            <w:r w:rsidR="00082B16" w:rsidRPr="00082B16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="00082B16" w:rsidRPr="00082B16">
              <w:rPr>
                <w:sz w:val="28"/>
                <w:szCs w:val="28"/>
                <w:lang w:val="uk-UA"/>
              </w:rPr>
              <w:t xml:space="preserve">» в Черкаській області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про ухилення особами, на </w:t>
            </w:r>
            <w:r w:rsidRPr="00ED1182">
              <w:rPr>
                <w:sz w:val="28"/>
                <w:szCs w:val="28"/>
                <w:lang w:val="uk-UA"/>
              </w:rPr>
              <w:t xml:space="preserve">яких накладено </w:t>
            </w:r>
            <w:r>
              <w:rPr>
                <w:color w:val="000000"/>
                <w:sz w:val="28"/>
                <w:szCs w:val="28"/>
                <w:lang w:val="uk-UA"/>
              </w:rPr>
              <w:t>адміністративне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стягнення</w:t>
            </w:r>
            <w:r>
              <w:rPr>
                <w:sz w:val="28"/>
                <w:szCs w:val="28"/>
                <w:lang w:val="uk-UA"/>
              </w:rPr>
              <w:t xml:space="preserve"> у виді суспільно-</w:t>
            </w:r>
            <w:r w:rsidRPr="00ED1182">
              <w:rPr>
                <w:sz w:val="28"/>
                <w:szCs w:val="28"/>
                <w:lang w:val="uk-UA"/>
              </w:rPr>
              <w:t>корисних оплачуваних робіт</w:t>
            </w:r>
            <w:r>
              <w:rPr>
                <w:sz w:val="28"/>
                <w:szCs w:val="28"/>
                <w:lang w:val="uk-UA"/>
              </w:rPr>
              <w:t>,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/>
                <w:sz w:val="28"/>
                <w:szCs w:val="28"/>
                <w:lang w:val="uk-UA"/>
              </w:rPr>
              <w:t>їх виконання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97CD6" w:rsidRPr="00ED1182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4.3. Ведення обліку та інформування </w:t>
            </w:r>
            <w:r>
              <w:rPr>
                <w:sz w:val="28"/>
                <w:szCs w:val="28"/>
                <w:lang w:val="uk-UA"/>
              </w:rPr>
              <w:t xml:space="preserve">Управління державної виконавчої служби головного територіального управління юстиції у Черкаській області, </w:t>
            </w:r>
            <w:proofErr w:type="spellStart"/>
            <w:r w:rsidR="004D3FC4"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 w:rsidR="004D3FC4">
              <w:rPr>
                <w:sz w:val="28"/>
                <w:szCs w:val="28"/>
                <w:lang w:val="uk-UA"/>
              </w:rPr>
              <w:t xml:space="preserve"> районного</w:t>
            </w:r>
            <w:r w:rsidR="00FC6EDF">
              <w:rPr>
                <w:sz w:val="28"/>
                <w:szCs w:val="28"/>
                <w:lang w:val="uk-UA"/>
              </w:rPr>
              <w:t xml:space="preserve"> відділ</w:t>
            </w:r>
            <w:r w:rsidR="004D3FC4">
              <w:rPr>
                <w:sz w:val="28"/>
                <w:szCs w:val="28"/>
                <w:lang w:val="uk-UA"/>
              </w:rPr>
              <w:t>у</w:t>
            </w:r>
            <w:r w:rsidR="00082B16" w:rsidRPr="00082B16">
              <w:rPr>
                <w:sz w:val="28"/>
                <w:szCs w:val="28"/>
                <w:lang w:val="uk-UA"/>
              </w:rPr>
              <w:t xml:space="preserve"> філії державної установи «Центр </w:t>
            </w:r>
            <w:proofErr w:type="spellStart"/>
            <w:r w:rsidR="00082B16" w:rsidRPr="00082B16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="00082B16" w:rsidRPr="00082B16">
              <w:rPr>
                <w:sz w:val="28"/>
                <w:szCs w:val="28"/>
                <w:lang w:val="uk-UA"/>
              </w:rPr>
              <w:t>» в Черкаській області</w:t>
            </w:r>
            <w:r w:rsidR="004D3FC4">
              <w:rPr>
                <w:sz w:val="28"/>
                <w:szCs w:val="28"/>
                <w:lang w:val="uk-UA"/>
              </w:rPr>
              <w:t>, Придніпровського</w:t>
            </w:r>
            <w:r w:rsidR="001869BC">
              <w:rPr>
                <w:sz w:val="28"/>
                <w:szCs w:val="28"/>
                <w:lang w:val="uk-UA"/>
              </w:rPr>
              <w:t xml:space="preserve"> </w:t>
            </w:r>
            <w:r w:rsidR="004D3FC4">
              <w:rPr>
                <w:sz w:val="28"/>
                <w:szCs w:val="28"/>
                <w:lang w:val="uk-UA"/>
              </w:rPr>
              <w:t>районного</w:t>
            </w:r>
            <w:r w:rsidR="00FC6EDF">
              <w:rPr>
                <w:sz w:val="28"/>
                <w:szCs w:val="28"/>
                <w:lang w:val="uk-UA"/>
              </w:rPr>
              <w:t xml:space="preserve"> відділ</w:t>
            </w:r>
            <w:r w:rsidR="004D3FC4">
              <w:rPr>
                <w:sz w:val="28"/>
                <w:szCs w:val="28"/>
                <w:lang w:val="uk-UA"/>
              </w:rPr>
              <w:t>у</w:t>
            </w:r>
            <w:r w:rsidR="00082B16" w:rsidRPr="00082B16">
              <w:rPr>
                <w:sz w:val="28"/>
                <w:szCs w:val="28"/>
                <w:lang w:val="uk-UA"/>
              </w:rPr>
              <w:t xml:space="preserve"> філії державної установи «Центр </w:t>
            </w:r>
            <w:proofErr w:type="spellStart"/>
            <w:r w:rsidR="00082B16" w:rsidRPr="00082B16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="00082B16" w:rsidRPr="00082B16">
              <w:rPr>
                <w:sz w:val="28"/>
                <w:szCs w:val="28"/>
                <w:lang w:val="uk-UA"/>
              </w:rPr>
              <w:t xml:space="preserve">» в Черкаській області 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про кількість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відпрацьованих 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годин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особами, на </w:t>
            </w:r>
            <w:r w:rsidRPr="00ED1182">
              <w:rPr>
                <w:sz w:val="28"/>
                <w:szCs w:val="28"/>
                <w:lang w:val="uk-UA"/>
              </w:rPr>
              <w:t xml:space="preserve">яких накладено </w:t>
            </w:r>
            <w:r>
              <w:rPr>
                <w:color w:val="000000"/>
                <w:sz w:val="28"/>
                <w:szCs w:val="28"/>
                <w:lang w:val="uk-UA"/>
              </w:rPr>
              <w:t>адміністративне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стягнення</w:t>
            </w:r>
            <w:r>
              <w:rPr>
                <w:sz w:val="28"/>
                <w:szCs w:val="28"/>
                <w:lang w:val="uk-UA"/>
              </w:rPr>
              <w:t xml:space="preserve"> у виді суспільно-</w:t>
            </w:r>
            <w:r w:rsidRPr="00ED1182">
              <w:rPr>
                <w:sz w:val="28"/>
                <w:szCs w:val="28"/>
                <w:lang w:val="uk-UA"/>
              </w:rPr>
              <w:t>корисних оплачуваних робіт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97CD6" w:rsidRPr="00ED1182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4.4.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Нарахування плати, особам, на </w:t>
            </w:r>
            <w:r w:rsidRPr="00ED1182">
              <w:rPr>
                <w:sz w:val="28"/>
                <w:szCs w:val="28"/>
                <w:lang w:val="uk-UA"/>
              </w:rPr>
              <w:t xml:space="preserve">яких накладено </w:t>
            </w:r>
            <w:r>
              <w:rPr>
                <w:color w:val="000000"/>
                <w:sz w:val="28"/>
                <w:szCs w:val="28"/>
                <w:lang w:val="uk-UA"/>
              </w:rPr>
              <w:t>адміністративне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стягнення</w:t>
            </w:r>
            <w:r>
              <w:rPr>
                <w:sz w:val="28"/>
                <w:szCs w:val="28"/>
                <w:lang w:val="uk-UA"/>
              </w:rPr>
              <w:t xml:space="preserve"> у виді суспільно-</w:t>
            </w:r>
            <w:r w:rsidRPr="00ED1182">
              <w:rPr>
                <w:sz w:val="28"/>
                <w:szCs w:val="28"/>
                <w:lang w:val="uk-UA"/>
              </w:rPr>
              <w:t>корисних оплачуваних робіт</w:t>
            </w:r>
            <w:r>
              <w:rPr>
                <w:sz w:val="28"/>
                <w:szCs w:val="28"/>
                <w:lang w:val="uk-UA"/>
              </w:rPr>
              <w:t>,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 xml:space="preserve"> за виконання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t>суспільно-корисних оплачуваних робіт та перерахування її на відповідний рахунок органу</w:t>
            </w:r>
            <w:r w:rsidR="001869BC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t>державної виконавчої служби для подальшого погашення заборгованості зі сплати аліментів;</w:t>
            </w:r>
          </w:p>
          <w:p w:rsidR="00897CD6" w:rsidRDefault="00897CD6" w:rsidP="00897CD6">
            <w:pPr>
              <w:shd w:val="clear" w:color="auto" w:fill="FFFFFF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D1182">
              <w:rPr>
                <w:color w:val="000000"/>
                <w:sz w:val="28"/>
                <w:szCs w:val="28"/>
                <w:lang w:val="uk-UA"/>
              </w:rPr>
              <w:t>4.5. Призначення відповідальних осіб, які повинні здійснювати контроль за виконанням адм</w:t>
            </w:r>
            <w:r w:rsidR="00BB53C1">
              <w:rPr>
                <w:color w:val="000000"/>
                <w:sz w:val="28"/>
                <w:szCs w:val="28"/>
                <w:lang w:val="uk-UA"/>
              </w:rPr>
              <w:t>іністративних стягнень у виді</w:t>
            </w:r>
            <w:r w:rsidR="004D3FC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D1182">
              <w:rPr>
                <w:rFonts w:ascii="Times New Roman CYR" w:hAnsi="Times New Roman CYR"/>
                <w:sz w:val="28"/>
                <w:szCs w:val="28"/>
                <w:lang w:val="uk-UA"/>
              </w:rPr>
              <w:t>суспільно-корисних оплачуваних робіт</w:t>
            </w:r>
            <w:r w:rsidRPr="00ED118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82B16" w:rsidRPr="00ED1182" w:rsidRDefault="00082B16" w:rsidP="00082B16">
            <w:pPr>
              <w:pStyle w:val="a3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5. Рішення виконавчого комітет</w:t>
            </w:r>
            <w:r w:rsidR="00CD7504">
              <w:rPr>
                <w:color w:val="000000"/>
                <w:szCs w:val="28"/>
                <w:lang w:val="uk-UA"/>
              </w:rPr>
              <w:t>у Черкаської міської ради від 19.02.2019 №187</w:t>
            </w:r>
            <w:r>
              <w:rPr>
                <w:color w:val="000000"/>
                <w:szCs w:val="28"/>
                <w:lang w:val="uk-UA"/>
              </w:rPr>
              <w:t xml:space="preserve"> «</w:t>
            </w:r>
            <w:r w:rsidRPr="00082B16">
              <w:rPr>
                <w:lang w:val="uk-UA"/>
              </w:rPr>
              <w:t>Про затвердження переліку об’єктів, видів суспільно-корисних оплачуваних робіт та підприємств м. Черкаси для осіб, на яких судом накладене адміністративне стягнення у виді суспільно-корисних робіт</w:t>
            </w:r>
            <w:r>
              <w:rPr>
                <w:lang w:val="uk-UA"/>
              </w:rPr>
              <w:t>» вважати таким, що втратило чинність.</w:t>
            </w:r>
          </w:p>
          <w:p w:rsidR="00897CD6" w:rsidRDefault="00082B16" w:rsidP="00897CD6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       6</w:t>
            </w:r>
            <w:r w:rsidR="00897CD6">
              <w:rPr>
                <w:color w:val="000000"/>
                <w:spacing w:val="-4"/>
                <w:sz w:val="28"/>
                <w:szCs w:val="28"/>
                <w:lang w:val="uk-UA" w:eastAsia="ar-SA"/>
              </w:rPr>
              <w:t>. Контроль за</w:t>
            </w:r>
            <w:r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 виконання рішення покласти на</w:t>
            </w:r>
            <w:r w:rsidR="00F4412E"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 першого</w:t>
            </w:r>
            <w:r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 з</w:t>
            </w:r>
            <w:r w:rsidR="00897CD6">
              <w:rPr>
                <w:color w:val="000000"/>
                <w:spacing w:val="-4"/>
                <w:sz w:val="28"/>
                <w:szCs w:val="28"/>
                <w:lang w:val="uk-UA" w:eastAsia="ar-SA"/>
              </w:rPr>
              <w:t>аступника міського голови з питань діяльності вико</w:t>
            </w:r>
            <w:r w:rsidR="00BB53C1"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навчих органів ради </w:t>
            </w:r>
            <w:r>
              <w:rPr>
                <w:color w:val="000000"/>
                <w:spacing w:val="-4"/>
                <w:sz w:val="28"/>
                <w:szCs w:val="28"/>
                <w:lang w:val="uk-UA" w:eastAsia="ar-SA"/>
              </w:rPr>
              <w:t xml:space="preserve"> </w:t>
            </w:r>
            <w:r w:rsidR="00F4412E">
              <w:rPr>
                <w:color w:val="000000"/>
                <w:spacing w:val="-4"/>
                <w:sz w:val="28"/>
                <w:szCs w:val="28"/>
                <w:lang w:val="uk-UA" w:eastAsia="ar-SA"/>
              </w:rPr>
              <w:t>Тищенка С.О.</w:t>
            </w:r>
          </w:p>
          <w:p w:rsidR="00897CD6" w:rsidRDefault="00897CD6" w:rsidP="00897CD6">
            <w:pPr>
              <w:tabs>
                <w:tab w:val="left" w:pos="68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97CD6" w:rsidRDefault="00897CD6" w:rsidP="00897CD6">
            <w:pPr>
              <w:tabs>
                <w:tab w:val="left" w:pos="682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897CD6" w:rsidRPr="00BB53C1" w:rsidRDefault="00897CD6" w:rsidP="00897CD6">
            <w:pPr>
              <w:tabs>
                <w:tab w:val="left" w:pos="682"/>
              </w:tabs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BB53C1">
              <w:rPr>
                <w:color w:val="000000"/>
                <w:sz w:val="28"/>
                <w:szCs w:val="28"/>
                <w:lang w:val="uk-UA"/>
              </w:rPr>
              <w:t xml:space="preserve">Міський голова                                                                            А.В. Бондаренко    </w:t>
            </w:r>
          </w:p>
          <w:p w:rsidR="00897CD6" w:rsidRDefault="00897CD6" w:rsidP="00897CD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1089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2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81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1089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2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81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3214" w:type="dxa"/>
            <w:gridSpan w:val="3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 w:rsidR="00897CD6" w:rsidRDefault="00897CD6" w:rsidP="00897CD6">
            <w:pPr>
              <w:jc w:val="right"/>
              <w:rPr>
                <w:lang w:val="uk-UA"/>
              </w:rPr>
            </w:pPr>
          </w:p>
        </w:tc>
      </w:tr>
      <w:tr w:rsidR="00897CD6" w:rsidTr="00082B16">
        <w:trPr>
          <w:jc w:val="center"/>
        </w:trPr>
        <w:tc>
          <w:tcPr>
            <w:tcW w:w="3214" w:type="dxa"/>
            <w:gridSpan w:val="3"/>
            <w:noWrap/>
            <w:vAlign w:val="center"/>
          </w:tcPr>
          <w:p w:rsidR="00897CD6" w:rsidRDefault="00897CD6" w:rsidP="00897CD6">
            <w:pPr>
              <w:rPr>
                <w:b/>
                <w:sz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897CD6" w:rsidRDefault="00897CD6" w:rsidP="00897CD6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 w:rsidR="00897CD6" w:rsidRDefault="00897CD6" w:rsidP="00897CD6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897CD6" w:rsidRDefault="00897CD6" w:rsidP="00897CD6">
      <w:pPr>
        <w:rPr>
          <w:lang w:val="uk-UA"/>
        </w:rPr>
      </w:pPr>
      <w:r>
        <w:rPr>
          <w:lang w:val="uk-UA"/>
        </w:rPr>
        <w:br w:type="page"/>
      </w:r>
    </w:p>
    <w:p w:rsidR="004D3FC4" w:rsidRDefault="00897CD6" w:rsidP="004D3FC4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lastRenderedPageBreak/>
        <w:t>Додаток 1</w:t>
      </w:r>
      <w:r w:rsidR="004D3FC4" w:rsidRPr="004D3FC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4D3FC4">
        <w:rPr>
          <w:rFonts w:ascii="Times New Roman CYR" w:hAnsi="Times New Roman CYR"/>
          <w:sz w:val="28"/>
          <w:szCs w:val="28"/>
          <w:lang w:val="uk-UA"/>
        </w:rPr>
        <w:t>ЗАТВЕРДЖЕНО: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рішення виконавчого комітету Черкаської</w:t>
      </w:r>
      <w:r w:rsidRPr="002C65BA">
        <w:rPr>
          <w:rFonts w:ascii="Times New Roman CYR" w:hAnsi="Times New Roman CYR"/>
          <w:sz w:val="28"/>
          <w:szCs w:val="28"/>
          <w:lang w:val="uk-UA"/>
        </w:rPr>
        <w:t xml:space="preserve"> міської ради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897CD6" w:rsidRPr="002C65BA" w:rsidRDefault="00897CD6" w:rsidP="00897CD6">
      <w:pPr>
        <w:shd w:val="clear" w:color="auto" w:fill="FFFFFF"/>
        <w:ind w:left="28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 w:rsidRPr="002C65BA">
        <w:rPr>
          <w:sz w:val="28"/>
          <w:szCs w:val="28"/>
          <w:lang w:val="uk-UA"/>
        </w:rPr>
        <w:t xml:space="preserve">Перелік </w:t>
      </w:r>
    </w:p>
    <w:p w:rsidR="00897CD6" w:rsidRPr="002C65BA" w:rsidRDefault="001C1705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м. Черка</w:t>
      </w:r>
      <w:r w:rsidR="00897CD6">
        <w:rPr>
          <w:sz w:val="28"/>
          <w:szCs w:val="28"/>
          <w:lang w:val="uk-UA"/>
        </w:rPr>
        <w:t>си</w:t>
      </w:r>
      <w:r w:rsidR="00897CD6" w:rsidRPr="002C65BA">
        <w:rPr>
          <w:sz w:val="28"/>
          <w:szCs w:val="28"/>
          <w:lang w:val="uk-UA"/>
        </w:rPr>
        <w:t xml:space="preserve">, на яких можуть проводитись 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суспільно-корисні оплачувані роботи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25"/>
      </w:tblGrid>
      <w:tr w:rsidR="00897CD6" w:rsidRPr="002C65BA" w:rsidTr="00897CD6">
        <w:tc>
          <w:tcPr>
            <w:tcW w:w="931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72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</w:tr>
      <w:tr w:rsidR="00897CD6" w:rsidRPr="002C65BA" w:rsidTr="00897CD6">
        <w:tc>
          <w:tcPr>
            <w:tcW w:w="931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2" w:type="dxa"/>
            <w:shd w:val="clear" w:color="auto" w:fill="auto"/>
          </w:tcPr>
          <w:p w:rsidR="00897CD6" w:rsidRPr="002C65BA" w:rsidRDefault="00897CD6" w:rsidP="00897CD6">
            <w:pPr>
              <w:jc w:val="both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Територія парків, скверів, площ, спортивних майданчиків, дитячих майданчиків, клад</w:t>
            </w:r>
            <w:r w:rsidR="00082B16">
              <w:rPr>
                <w:sz w:val="28"/>
                <w:szCs w:val="28"/>
                <w:lang w:val="uk-UA"/>
              </w:rPr>
              <w:t>овищ, зон відпочинку та туризму, пляжів.</w:t>
            </w:r>
          </w:p>
        </w:tc>
      </w:tr>
      <w:tr w:rsidR="00897CD6" w:rsidRPr="002C65BA" w:rsidTr="00897CD6">
        <w:tc>
          <w:tcPr>
            <w:tcW w:w="931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72" w:type="dxa"/>
            <w:shd w:val="clear" w:color="auto" w:fill="auto"/>
          </w:tcPr>
          <w:p w:rsidR="00897CD6" w:rsidRPr="002C65BA" w:rsidRDefault="00897CD6" w:rsidP="00897CD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65BA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2C65BA">
              <w:rPr>
                <w:sz w:val="28"/>
                <w:szCs w:val="28"/>
                <w:lang w:val="uk-UA"/>
              </w:rPr>
              <w:t xml:space="preserve"> –</w:t>
            </w:r>
            <w:r w:rsidR="00082B16">
              <w:rPr>
                <w:sz w:val="28"/>
                <w:szCs w:val="28"/>
                <w:lang w:val="uk-UA"/>
              </w:rPr>
              <w:t xml:space="preserve"> дорожня мережа, тротуари, алеї, зупинки громадського транспорту</w:t>
            </w:r>
            <w:r w:rsidR="00BD7E8D">
              <w:rPr>
                <w:sz w:val="28"/>
                <w:szCs w:val="28"/>
                <w:lang w:val="uk-UA"/>
              </w:rPr>
              <w:t>, зелені зони.</w:t>
            </w:r>
          </w:p>
        </w:tc>
      </w:tr>
      <w:tr w:rsidR="00897CD6" w:rsidRPr="002C65BA" w:rsidTr="00897CD6">
        <w:tc>
          <w:tcPr>
            <w:tcW w:w="931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72" w:type="dxa"/>
            <w:shd w:val="clear" w:color="auto" w:fill="auto"/>
          </w:tcPr>
          <w:p w:rsidR="00897CD6" w:rsidRDefault="00082B16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Прибудинкові території багатоквартирних будинків, прилеглі території комунальних підприємств, установ, організацій.</w:t>
            </w:r>
          </w:p>
          <w:p w:rsidR="00082B16" w:rsidRPr="002C65BA" w:rsidRDefault="00082B16" w:rsidP="00897C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1705" w:rsidRPr="002C65BA" w:rsidTr="00897CD6">
        <w:tc>
          <w:tcPr>
            <w:tcW w:w="931" w:type="dxa"/>
            <w:shd w:val="clear" w:color="auto" w:fill="auto"/>
          </w:tcPr>
          <w:p w:rsidR="001C1705" w:rsidRPr="002C65BA" w:rsidRDefault="001C1705" w:rsidP="00897C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72" w:type="dxa"/>
            <w:shd w:val="clear" w:color="auto" w:fill="auto"/>
          </w:tcPr>
          <w:p w:rsidR="001C1705" w:rsidRDefault="00CD7504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Майданчики для збору </w:t>
            </w:r>
            <w:r w:rsidR="001C1705">
              <w:rPr>
                <w:sz w:val="28"/>
                <w:szCs w:val="28"/>
                <w:lang w:val="uk-UA"/>
              </w:rPr>
              <w:t xml:space="preserve"> побутових відходів</w:t>
            </w:r>
          </w:p>
        </w:tc>
      </w:tr>
      <w:tr w:rsidR="00F4412E" w:rsidRPr="002C65BA" w:rsidTr="00897CD6">
        <w:tc>
          <w:tcPr>
            <w:tcW w:w="931" w:type="dxa"/>
            <w:shd w:val="clear" w:color="auto" w:fill="auto"/>
          </w:tcPr>
          <w:p w:rsidR="00F4412E" w:rsidRDefault="00F4412E" w:rsidP="00897C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2" w:type="dxa"/>
            <w:shd w:val="clear" w:color="auto" w:fill="auto"/>
          </w:tcPr>
          <w:p w:rsidR="00F4412E" w:rsidRDefault="00F4412E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об’єкти комунальної власності територіальної громади міста Черкаси</w:t>
            </w:r>
          </w:p>
        </w:tc>
      </w:tr>
    </w:tbl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BD7E8D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897CD6">
        <w:rPr>
          <w:sz w:val="28"/>
          <w:szCs w:val="28"/>
          <w:lang w:val="uk-UA"/>
        </w:rPr>
        <w:t xml:space="preserve"> департаменту </w:t>
      </w:r>
      <w:r w:rsidR="00082B1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О.О. Яценко</w:t>
      </w: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4D3FC4" w:rsidRDefault="00897CD6" w:rsidP="004D3FC4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Додаток 2</w:t>
      </w:r>
      <w:r w:rsidR="004D3FC4" w:rsidRPr="004D3FC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4D3FC4">
        <w:rPr>
          <w:rFonts w:ascii="Times New Roman CYR" w:hAnsi="Times New Roman CYR"/>
          <w:sz w:val="28"/>
          <w:szCs w:val="28"/>
          <w:lang w:val="uk-UA"/>
        </w:rPr>
        <w:t>ЗАТВЕРДЖЕНО: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рішення виконавчого комітету Черкаської</w:t>
      </w:r>
      <w:r w:rsidRPr="002C65BA">
        <w:rPr>
          <w:rFonts w:ascii="Times New Roman CYR" w:hAnsi="Times New Roman CYR"/>
          <w:sz w:val="28"/>
          <w:szCs w:val="28"/>
          <w:lang w:val="uk-UA"/>
        </w:rPr>
        <w:t xml:space="preserve"> міської ради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897CD6" w:rsidRPr="002C65BA" w:rsidRDefault="00897CD6" w:rsidP="00897CD6">
      <w:pPr>
        <w:shd w:val="clear" w:color="auto" w:fill="FFFFFF"/>
        <w:ind w:left="28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 w:rsidRPr="002C65BA">
        <w:rPr>
          <w:sz w:val="28"/>
          <w:szCs w:val="28"/>
          <w:lang w:val="uk-UA"/>
        </w:rPr>
        <w:t xml:space="preserve">Перелік 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видів суспільно-</w:t>
      </w:r>
      <w:r w:rsidRPr="002C65BA">
        <w:rPr>
          <w:sz w:val="28"/>
          <w:szCs w:val="28"/>
          <w:lang w:val="uk-UA"/>
        </w:rPr>
        <w:t>корисних оплачуваних робіт, які можуть вик</w:t>
      </w:r>
      <w:r>
        <w:rPr>
          <w:sz w:val="28"/>
          <w:szCs w:val="28"/>
          <w:lang w:val="uk-UA"/>
        </w:rPr>
        <w:t>онуватись із залученням осіб</w:t>
      </w:r>
      <w:r w:rsidRPr="002C65BA">
        <w:rPr>
          <w:sz w:val="28"/>
          <w:szCs w:val="28"/>
          <w:lang w:val="uk-UA"/>
        </w:rPr>
        <w:t xml:space="preserve"> на яких</w:t>
      </w:r>
      <w:r>
        <w:rPr>
          <w:sz w:val="28"/>
          <w:szCs w:val="28"/>
          <w:lang w:val="uk-UA"/>
        </w:rPr>
        <w:t xml:space="preserve"> судом</w:t>
      </w:r>
      <w:r w:rsidRPr="002C65BA">
        <w:rPr>
          <w:sz w:val="28"/>
          <w:szCs w:val="28"/>
          <w:lang w:val="uk-UA"/>
        </w:rPr>
        <w:t xml:space="preserve"> накладено </w:t>
      </w:r>
      <w:r w:rsidRPr="002C65BA">
        <w:rPr>
          <w:color w:val="000000"/>
          <w:sz w:val="28"/>
          <w:szCs w:val="28"/>
          <w:lang w:val="uk-UA"/>
        </w:rPr>
        <w:t>адміністративного стягнення</w:t>
      </w:r>
      <w:r>
        <w:rPr>
          <w:color w:val="000000"/>
          <w:sz w:val="28"/>
          <w:szCs w:val="28"/>
          <w:lang w:val="uk-UA"/>
        </w:rPr>
        <w:t xml:space="preserve"> у виді суспільно-корисних оплачуваних робіт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  <w:r w:rsidRPr="002C65BA">
        <w:rPr>
          <w:sz w:val="28"/>
          <w:szCs w:val="28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107"/>
      </w:tblGrid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 xml:space="preserve">Види </w:t>
            </w:r>
            <w:r>
              <w:rPr>
                <w:sz w:val="28"/>
                <w:szCs w:val="28"/>
                <w:lang w:val="uk-UA"/>
              </w:rPr>
              <w:t>суспільно-</w:t>
            </w:r>
            <w:r w:rsidRPr="002C65BA">
              <w:rPr>
                <w:sz w:val="28"/>
                <w:szCs w:val="28"/>
                <w:lang w:val="uk-UA"/>
              </w:rPr>
              <w:t>корисних оплачуваних робіт</w:t>
            </w:r>
          </w:p>
        </w:tc>
      </w:tr>
      <w:tr w:rsidR="00897CD6" w:rsidRPr="007F612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082B16" w:rsidP="00897CD6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Прибирання тротуарів</w:t>
            </w:r>
            <w:r w:rsidR="00897CD6" w:rsidRPr="002C65BA">
              <w:rPr>
                <w:color w:val="333333"/>
                <w:sz w:val="28"/>
                <w:szCs w:val="28"/>
                <w:lang w:val="uk-UA"/>
              </w:rPr>
              <w:t>, кладовищ, зон відпочин</w:t>
            </w:r>
            <w:r>
              <w:rPr>
                <w:color w:val="333333"/>
                <w:sz w:val="28"/>
                <w:szCs w:val="28"/>
                <w:lang w:val="uk-UA"/>
              </w:rPr>
              <w:t>ку та туризму, придорожніх смуг, зелених зон, зупинок громадського транспорту, прибудинкових територій, прилеглих територій комунальних підприємств, установ, організацій, пляжів</w:t>
            </w:r>
          </w:p>
        </w:tc>
      </w:tr>
      <w:tr w:rsidR="00897CD6" w:rsidRPr="007F612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Очистка від снігу, ожеледиці, льоду тротуарів, зупинок громадського транспорту.</w:t>
            </w:r>
            <w:r w:rsidR="00082B16">
              <w:rPr>
                <w:color w:val="333333"/>
                <w:sz w:val="28"/>
                <w:szCs w:val="28"/>
                <w:lang w:val="uk-UA"/>
              </w:rPr>
              <w:t xml:space="preserve"> прибудинкових територій, прилеглих територій комунальних підприємств, установ, організацій.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082B1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Участь у лікв</w:t>
            </w:r>
            <w:r w:rsidR="00082B16">
              <w:rPr>
                <w:color w:val="333333"/>
                <w:sz w:val="28"/>
                <w:szCs w:val="28"/>
                <w:lang w:val="uk-UA"/>
              </w:rPr>
              <w:t>ідації наслідків стихійних явищ</w:t>
            </w:r>
            <w:r w:rsidRPr="002C65BA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082B16" w:rsidP="00897CD6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Ф</w:t>
            </w:r>
            <w:r w:rsidR="00897CD6" w:rsidRPr="002C65BA">
              <w:rPr>
                <w:color w:val="333333"/>
                <w:sz w:val="28"/>
                <w:szCs w:val="28"/>
                <w:lang w:val="uk-UA"/>
              </w:rPr>
              <w:t>арбування транспортних та пішохідних огорож.</w:t>
            </w:r>
          </w:p>
        </w:tc>
      </w:tr>
      <w:tr w:rsidR="00897CD6" w:rsidRPr="002C65BA" w:rsidTr="00F4412E">
        <w:trPr>
          <w:trHeight w:val="1129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082B16" w:rsidP="00897CD6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</w:t>
            </w:r>
            <w:r w:rsidR="00897CD6" w:rsidRPr="002C65BA">
              <w:rPr>
                <w:color w:val="333333"/>
                <w:sz w:val="28"/>
                <w:szCs w:val="28"/>
                <w:lang w:val="uk-UA"/>
              </w:rPr>
              <w:t>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F4412E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12E" w:rsidRDefault="00F4412E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12E" w:rsidRPr="002C65BA" w:rsidRDefault="00F4412E" w:rsidP="00897CD6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Прибирання контейнерних майданчиків для збору ТПВ, миття контейнерів для ТПВ.</w:t>
            </w:r>
          </w:p>
        </w:tc>
      </w:tr>
      <w:tr w:rsidR="00897CD6" w:rsidRPr="002C65BA" w:rsidTr="00897C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D6" w:rsidRPr="002C65BA" w:rsidRDefault="00897CD6" w:rsidP="00897CD6">
            <w:pPr>
              <w:rPr>
                <w:color w:val="333333"/>
                <w:sz w:val="28"/>
                <w:szCs w:val="28"/>
                <w:lang w:val="uk-UA"/>
              </w:rPr>
            </w:pPr>
            <w:r w:rsidRPr="002C65BA">
              <w:rPr>
                <w:color w:val="333333"/>
                <w:sz w:val="28"/>
                <w:szCs w:val="28"/>
                <w:lang w:val="uk-UA"/>
              </w:rPr>
              <w:t xml:space="preserve">Інші види загальнодоступних </w:t>
            </w:r>
            <w:r w:rsidRPr="002C65BA">
              <w:rPr>
                <w:sz w:val="28"/>
                <w:szCs w:val="28"/>
                <w:lang w:val="uk-UA"/>
              </w:rPr>
              <w:t>суспільно корисних оплачуваних робіт</w:t>
            </w:r>
            <w:r w:rsidRPr="002C65BA">
              <w:rPr>
                <w:color w:val="333333"/>
                <w:sz w:val="28"/>
                <w:szCs w:val="28"/>
                <w:lang w:val="uk-UA"/>
              </w:rPr>
              <w:t>, які мають суспільно корисну спрямованість.</w:t>
            </w:r>
          </w:p>
        </w:tc>
      </w:tr>
    </w:tbl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</w:rPr>
      </w:pPr>
    </w:p>
    <w:p w:rsidR="00897CD6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BD7E8D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897CD6">
        <w:rPr>
          <w:sz w:val="28"/>
          <w:szCs w:val="28"/>
          <w:lang w:val="uk-UA"/>
        </w:rPr>
        <w:t xml:space="preserve"> департаменту                        </w:t>
      </w:r>
      <w:r w:rsidR="00082B1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О.О. Яценко</w:t>
      </w: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FC6EDF" w:rsidRDefault="00FC6EDF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FC6EDF" w:rsidRDefault="00FC6EDF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4D3FC4" w:rsidRDefault="00897CD6" w:rsidP="004D3FC4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Додаток 3</w:t>
      </w:r>
      <w:r w:rsidR="004D3FC4" w:rsidRPr="004D3FC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4D3FC4">
        <w:rPr>
          <w:rFonts w:ascii="Times New Roman CYR" w:hAnsi="Times New Roman CYR"/>
          <w:sz w:val="28"/>
          <w:szCs w:val="28"/>
          <w:lang w:val="uk-UA"/>
        </w:rPr>
        <w:t>ЗАТВЕРДЖЕНО: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рішення виконавчого комітету Черкасько</w:t>
      </w:r>
      <w:r w:rsidRPr="002C65BA">
        <w:rPr>
          <w:rFonts w:ascii="Times New Roman CYR" w:hAnsi="Times New Roman CYR"/>
          <w:sz w:val="28"/>
          <w:szCs w:val="28"/>
          <w:lang w:val="uk-UA"/>
        </w:rPr>
        <w:t>ї міської ради</w:t>
      </w:r>
    </w:p>
    <w:p w:rsidR="00897CD6" w:rsidRPr="002C65BA" w:rsidRDefault="00897CD6" w:rsidP="00897CD6">
      <w:pPr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2C65BA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897CD6" w:rsidRPr="002C65BA" w:rsidRDefault="00897CD6" w:rsidP="00897CD6">
      <w:pPr>
        <w:shd w:val="clear" w:color="auto" w:fill="FFFFFF"/>
        <w:ind w:left="28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 w:rsidRPr="002C65BA">
        <w:rPr>
          <w:sz w:val="28"/>
          <w:szCs w:val="28"/>
          <w:lang w:val="uk-UA"/>
        </w:rPr>
        <w:t xml:space="preserve">Перелік 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м. Черкаси</w:t>
      </w:r>
      <w:r w:rsidRPr="002C65BA">
        <w:rPr>
          <w:sz w:val="28"/>
          <w:szCs w:val="28"/>
          <w:lang w:val="uk-UA"/>
        </w:rPr>
        <w:t xml:space="preserve">, на яких можуть проводитись </w:t>
      </w:r>
      <w:r w:rsidRPr="002C65BA">
        <w:rPr>
          <w:rFonts w:ascii="Times New Roman CYR" w:hAnsi="Times New Roman CYR"/>
          <w:sz w:val="28"/>
          <w:szCs w:val="28"/>
          <w:lang w:val="uk-UA"/>
        </w:rPr>
        <w:t>суспільно-корисні оплачувані роботи</w:t>
      </w:r>
    </w:p>
    <w:p w:rsidR="00897CD6" w:rsidRPr="002C65BA" w:rsidRDefault="00897CD6" w:rsidP="00897CD6">
      <w:pPr>
        <w:shd w:val="clear" w:color="auto" w:fill="FFFFFF"/>
        <w:ind w:left="28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25"/>
      </w:tblGrid>
      <w:tr w:rsidR="00897CD6" w:rsidRPr="002C65BA" w:rsidTr="00BB3838">
        <w:tc>
          <w:tcPr>
            <w:tcW w:w="918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625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Найменування підприємства</w:t>
            </w:r>
          </w:p>
        </w:tc>
      </w:tr>
      <w:tr w:rsidR="00897CD6" w:rsidRPr="002C65BA" w:rsidTr="00BB3838">
        <w:tc>
          <w:tcPr>
            <w:tcW w:w="918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:rsidR="00897CD6" w:rsidRPr="002C65BA" w:rsidRDefault="00897CD6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«ЧЕЛУАШ» Ч</w:t>
            </w:r>
            <w:r w:rsidRPr="002C65BA">
              <w:rPr>
                <w:sz w:val="28"/>
                <w:szCs w:val="28"/>
                <w:lang w:val="uk-UA"/>
              </w:rPr>
              <w:t>МР</w:t>
            </w:r>
          </w:p>
        </w:tc>
      </w:tr>
      <w:tr w:rsidR="00897CD6" w:rsidRPr="002C65BA" w:rsidTr="00BB3838">
        <w:tc>
          <w:tcPr>
            <w:tcW w:w="918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:rsidR="00897CD6" w:rsidRPr="002C65BA" w:rsidRDefault="00BB3838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Ч</w:t>
            </w:r>
            <w:r w:rsidRPr="002C65BA">
              <w:rPr>
                <w:sz w:val="28"/>
                <w:szCs w:val="28"/>
                <w:lang w:val="uk-UA"/>
              </w:rPr>
              <w:t>МР</w:t>
            </w:r>
          </w:p>
        </w:tc>
      </w:tr>
      <w:tr w:rsidR="00897CD6" w:rsidRPr="002C65BA" w:rsidTr="00BB3838">
        <w:tc>
          <w:tcPr>
            <w:tcW w:w="918" w:type="dxa"/>
            <w:shd w:val="clear" w:color="auto" w:fill="auto"/>
          </w:tcPr>
          <w:p w:rsidR="00897CD6" w:rsidRPr="002C65BA" w:rsidRDefault="00897CD6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:rsidR="00897CD6" w:rsidRPr="002C65BA" w:rsidRDefault="00F4412E" w:rsidP="00897C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«Дирекція парків» ЧМР</w:t>
            </w:r>
          </w:p>
        </w:tc>
      </w:tr>
      <w:tr w:rsidR="00BB3838" w:rsidRPr="002C65BA" w:rsidTr="00BB3838">
        <w:tc>
          <w:tcPr>
            <w:tcW w:w="918" w:type="dxa"/>
            <w:shd w:val="clear" w:color="auto" w:fill="auto"/>
          </w:tcPr>
          <w:p w:rsidR="00BB3838" w:rsidRPr="002C65BA" w:rsidRDefault="00BB3838" w:rsidP="00897CD6">
            <w:pPr>
              <w:jc w:val="center"/>
              <w:rPr>
                <w:sz w:val="28"/>
                <w:szCs w:val="28"/>
                <w:lang w:val="uk-UA"/>
              </w:rPr>
            </w:pPr>
            <w:r w:rsidRPr="002C65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:rsidR="00BB3838" w:rsidRPr="00F4412E" w:rsidRDefault="00F4412E">
            <w:pPr>
              <w:rPr>
                <w:sz w:val="28"/>
                <w:szCs w:val="28"/>
                <w:lang w:val="uk-UA"/>
              </w:rPr>
            </w:pPr>
            <w:r w:rsidRPr="00F4412E">
              <w:rPr>
                <w:sz w:val="28"/>
                <w:szCs w:val="28"/>
                <w:lang w:val="uk-UA"/>
              </w:rPr>
              <w:t>КП «Черкаська служба чистоти» ЧМР</w:t>
            </w:r>
          </w:p>
        </w:tc>
      </w:tr>
    </w:tbl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BD7E8D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О.О. Яценко</w:t>
      </w: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897CD6" w:rsidRPr="002C65BA" w:rsidRDefault="00897CD6" w:rsidP="00897CD6">
      <w:pPr>
        <w:shd w:val="clear" w:color="auto" w:fill="FFFFFF"/>
        <w:ind w:left="28"/>
        <w:jc w:val="both"/>
        <w:rPr>
          <w:sz w:val="28"/>
          <w:szCs w:val="28"/>
          <w:lang w:val="uk-UA"/>
        </w:rPr>
      </w:pPr>
    </w:p>
    <w:p w:rsidR="00F02467" w:rsidRDefault="00F02467"/>
    <w:sectPr w:rsidR="00F02467" w:rsidSect="0088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D6"/>
    <w:rsid w:val="00082B16"/>
    <w:rsid w:val="001869BC"/>
    <w:rsid w:val="001C1705"/>
    <w:rsid w:val="00394998"/>
    <w:rsid w:val="004D3FC4"/>
    <w:rsid w:val="007F612A"/>
    <w:rsid w:val="00887F38"/>
    <w:rsid w:val="00897CD6"/>
    <w:rsid w:val="008F2085"/>
    <w:rsid w:val="00BB3838"/>
    <w:rsid w:val="00BB53C1"/>
    <w:rsid w:val="00BD7E8D"/>
    <w:rsid w:val="00CD7504"/>
    <w:rsid w:val="00E5126D"/>
    <w:rsid w:val="00F02467"/>
    <w:rsid w:val="00F4412E"/>
    <w:rsid w:val="00FA3DDF"/>
    <w:rsid w:val="00FC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D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97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8742DE-43C0-437D-9BB7-D88DC7D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С. Якимчук</dc:creator>
  <cp:lastModifiedBy>Гаврилова Жанна</cp:lastModifiedBy>
  <cp:revision>3</cp:revision>
  <cp:lastPrinted>2021-03-30T09:34:00Z</cp:lastPrinted>
  <dcterms:created xsi:type="dcterms:W3CDTF">2021-03-31T08:07:00Z</dcterms:created>
  <dcterms:modified xsi:type="dcterms:W3CDTF">2021-04-07T12:23:00Z</dcterms:modified>
</cp:coreProperties>
</file>